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BD" w:rsidRDefault="003703BD" w:rsidP="008B5235">
      <w:pPr>
        <w:tabs>
          <w:tab w:val="left" w:pos="4157"/>
        </w:tabs>
        <w:rPr>
          <w:rFonts w:hint="cs"/>
          <w:sz w:val="28"/>
          <w:szCs w:val="28"/>
          <w:rtl/>
        </w:rPr>
      </w:pPr>
    </w:p>
    <w:p w:rsidR="003703BD" w:rsidRDefault="003703BD" w:rsidP="003C35DD">
      <w:pPr>
        <w:tabs>
          <w:tab w:val="left" w:pos="4157"/>
        </w:tabs>
        <w:jc w:val="right"/>
        <w:rPr>
          <w:sz w:val="28"/>
          <w:szCs w:val="28"/>
          <w:rtl/>
        </w:rPr>
      </w:pPr>
    </w:p>
    <w:p w:rsidR="003703BD" w:rsidRDefault="003703BD" w:rsidP="003C35DD">
      <w:pPr>
        <w:tabs>
          <w:tab w:val="left" w:pos="4157"/>
        </w:tabs>
        <w:jc w:val="right"/>
        <w:rPr>
          <w:sz w:val="28"/>
          <w:szCs w:val="28"/>
          <w:rtl/>
        </w:rPr>
      </w:pPr>
    </w:p>
    <w:p w:rsidR="003703BD" w:rsidRDefault="003703BD" w:rsidP="003C35DD">
      <w:pPr>
        <w:tabs>
          <w:tab w:val="left" w:pos="4157"/>
        </w:tabs>
        <w:jc w:val="right"/>
        <w:rPr>
          <w:sz w:val="28"/>
          <w:szCs w:val="28"/>
          <w:rtl/>
        </w:rPr>
      </w:pPr>
    </w:p>
    <w:p w:rsidR="003703BD" w:rsidRDefault="003703BD" w:rsidP="003C35DD">
      <w:pPr>
        <w:tabs>
          <w:tab w:val="left" w:pos="4157"/>
        </w:tabs>
        <w:jc w:val="right"/>
        <w:rPr>
          <w:sz w:val="28"/>
          <w:szCs w:val="28"/>
          <w:rtl/>
        </w:rPr>
      </w:pPr>
    </w:p>
    <w:p w:rsidR="003703BD" w:rsidRPr="008B5235" w:rsidRDefault="003703BD" w:rsidP="003703BD">
      <w:pPr>
        <w:tabs>
          <w:tab w:val="left" w:pos="4157"/>
        </w:tabs>
        <w:jc w:val="center"/>
        <w:rPr>
          <w:b/>
          <w:bCs/>
          <w:sz w:val="28"/>
          <w:szCs w:val="28"/>
          <w:rtl/>
        </w:rPr>
      </w:pPr>
      <w:r w:rsidRPr="008B5235">
        <w:rPr>
          <w:rFonts w:hint="cs"/>
          <w:b/>
          <w:bCs/>
          <w:sz w:val="28"/>
          <w:szCs w:val="28"/>
          <w:rtl/>
        </w:rPr>
        <w:t xml:space="preserve">جدول الامتحانات النهائية للعام الدراسي 2013/2014 </w:t>
      </w:r>
    </w:p>
    <w:p w:rsidR="003703BD" w:rsidRPr="008B5235" w:rsidRDefault="004972F0" w:rsidP="004972F0">
      <w:pPr>
        <w:tabs>
          <w:tab w:val="left" w:pos="4157"/>
          <w:tab w:val="center" w:pos="4680"/>
          <w:tab w:val="left" w:pos="7053"/>
        </w:tabs>
        <w:rPr>
          <w:b/>
          <w:bCs/>
          <w:sz w:val="28"/>
          <w:szCs w:val="28"/>
          <w:rtl/>
        </w:rPr>
      </w:pPr>
      <w:r w:rsidRPr="008B5235">
        <w:rPr>
          <w:b/>
          <w:bCs/>
          <w:sz w:val="28"/>
          <w:szCs w:val="28"/>
          <w:rtl/>
        </w:rPr>
        <w:tab/>
      </w:r>
      <w:r w:rsidR="003703BD" w:rsidRPr="008B5235">
        <w:rPr>
          <w:rFonts w:hint="cs"/>
          <w:b/>
          <w:bCs/>
          <w:sz w:val="28"/>
          <w:szCs w:val="28"/>
          <w:rtl/>
        </w:rPr>
        <w:t>الدور الثالث</w:t>
      </w:r>
      <w:r w:rsidR="008836E5">
        <w:rPr>
          <w:rFonts w:hint="cs"/>
          <w:b/>
          <w:bCs/>
          <w:sz w:val="28"/>
          <w:szCs w:val="28"/>
          <w:rtl/>
        </w:rPr>
        <w:t xml:space="preserve"> ( التكميلي )</w:t>
      </w:r>
      <w:r w:rsidRPr="008B5235">
        <w:rPr>
          <w:b/>
          <w:bCs/>
          <w:sz w:val="28"/>
          <w:szCs w:val="28"/>
          <w:rtl/>
        </w:rPr>
        <w:tab/>
      </w:r>
    </w:p>
    <w:p w:rsidR="003703BD" w:rsidRPr="008B5235" w:rsidRDefault="003703BD" w:rsidP="003703BD">
      <w:pPr>
        <w:tabs>
          <w:tab w:val="left" w:pos="4157"/>
        </w:tabs>
        <w:jc w:val="center"/>
        <w:rPr>
          <w:b/>
          <w:bCs/>
          <w:sz w:val="28"/>
          <w:szCs w:val="28"/>
          <w:rtl/>
        </w:rPr>
      </w:pPr>
    </w:p>
    <w:p w:rsidR="003703BD" w:rsidRPr="008B5235" w:rsidRDefault="003703BD" w:rsidP="003703BD">
      <w:pPr>
        <w:tabs>
          <w:tab w:val="left" w:pos="4157"/>
        </w:tabs>
        <w:rPr>
          <w:b/>
          <w:bCs/>
          <w:sz w:val="28"/>
          <w:szCs w:val="28"/>
          <w:rtl/>
        </w:rPr>
      </w:pPr>
      <w:r w:rsidRPr="008B5235">
        <w:rPr>
          <w:rFonts w:hint="cs"/>
          <w:b/>
          <w:bCs/>
          <w:sz w:val="28"/>
          <w:szCs w:val="28"/>
          <w:rtl/>
        </w:rPr>
        <w:t xml:space="preserve">ملاحظة : يبدأ الامتحان في الساعة التاسعة صباحاً </w:t>
      </w:r>
    </w:p>
    <w:p w:rsidR="003703BD" w:rsidRDefault="003703BD" w:rsidP="003703BD">
      <w:pPr>
        <w:tabs>
          <w:tab w:val="left" w:pos="4157"/>
        </w:tabs>
        <w:rPr>
          <w:sz w:val="28"/>
          <w:szCs w:val="28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3703BD" w:rsidTr="003703BD">
        <w:tc>
          <w:tcPr>
            <w:tcW w:w="1596" w:type="dxa"/>
            <w:shd w:val="clear" w:color="auto" w:fill="BFBFBF" w:themeFill="background1" w:themeFillShade="BF"/>
          </w:tcPr>
          <w:p w:rsidR="003703BD" w:rsidRDefault="003703BD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3703BD" w:rsidRDefault="003703BD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3703BD" w:rsidRDefault="003703BD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المرحلة الاولى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3703BD" w:rsidRDefault="003703BD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3703BD" w:rsidRDefault="003703BD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المرحلة الثالثة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3703BD" w:rsidRDefault="003703BD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المرحلة الرابعة</w:t>
            </w:r>
          </w:p>
        </w:tc>
      </w:tr>
      <w:tr w:rsidR="00BF7485" w:rsidTr="003703BD"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الاربعاء</w:t>
            </w:r>
          </w:p>
        </w:tc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29/10</w:t>
            </w:r>
          </w:p>
        </w:tc>
        <w:tc>
          <w:tcPr>
            <w:tcW w:w="1596" w:type="dxa"/>
          </w:tcPr>
          <w:p w:rsidR="00BF7485" w:rsidRDefault="00BF7485" w:rsidP="007363EA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حاسبات</w:t>
            </w:r>
          </w:p>
          <w:p w:rsidR="00BF7485" w:rsidRDefault="00BF7485" w:rsidP="007363EA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حقوق انسان </w:t>
            </w:r>
          </w:p>
        </w:tc>
        <w:tc>
          <w:tcPr>
            <w:tcW w:w="1596" w:type="dxa"/>
          </w:tcPr>
          <w:p w:rsidR="00BF7485" w:rsidRDefault="00BF7485" w:rsidP="007363EA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انكليزي</w:t>
            </w:r>
          </w:p>
          <w:p w:rsidR="00BF7485" w:rsidRDefault="00BF7485" w:rsidP="007363EA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عربي</w:t>
            </w:r>
          </w:p>
        </w:tc>
        <w:tc>
          <w:tcPr>
            <w:tcW w:w="1596" w:type="dxa"/>
          </w:tcPr>
          <w:p w:rsidR="00BF7485" w:rsidRDefault="00BF7485" w:rsidP="007363EA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انكليزي</w:t>
            </w:r>
          </w:p>
          <w:p w:rsidR="00BF7485" w:rsidRDefault="00BF7485" w:rsidP="007363EA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ادب</w:t>
            </w:r>
          </w:p>
        </w:tc>
        <w:tc>
          <w:tcPr>
            <w:tcW w:w="1596" w:type="dxa"/>
          </w:tcPr>
          <w:p w:rsidR="00BF7485" w:rsidRDefault="007A6D0C" w:rsidP="003703BD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انكليزي</w:t>
            </w:r>
          </w:p>
          <w:p w:rsidR="007A6D0C" w:rsidRDefault="007A6D0C" w:rsidP="003703BD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عثمانية </w:t>
            </w:r>
          </w:p>
          <w:p w:rsidR="007A6D0C" w:rsidRDefault="007A6D0C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نصوص</w:t>
            </w:r>
          </w:p>
        </w:tc>
      </w:tr>
      <w:tr w:rsidR="00BF7485" w:rsidTr="003703BD"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30/10</w:t>
            </w:r>
          </w:p>
        </w:tc>
        <w:tc>
          <w:tcPr>
            <w:tcW w:w="1596" w:type="dxa"/>
          </w:tcPr>
          <w:p w:rsidR="00BF7485" w:rsidRDefault="00BF7485" w:rsidP="007363EA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انكليزي</w:t>
            </w:r>
          </w:p>
          <w:p w:rsidR="00BF7485" w:rsidRDefault="00BF7485" w:rsidP="007363EA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قراءة </w:t>
            </w:r>
          </w:p>
        </w:tc>
        <w:tc>
          <w:tcPr>
            <w:tcW w:w="1596" w:type="dxa"/>
          </w:tcPr>
          <w:p w:rsidR="00BF7485" w:rsidRDefault="00BF7485" w:rsidP="007363EA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قواعد</w:t>
            </w:r>
          </w:p>
          <w:p w:rsidR="00BF7485" w:rsidRDefault="00BF7485" w:rsidP="007363EA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ترجمة</w:t>
            </w:r>
          </w:p>
        </w:tc>
        <w:tc>
          <w:tcPr>
            <w:tcW w:w="1596" w:type="dxa"/>
          </w:tcPr>
          <w:p w:rsidR="00BF7485" w:rsidRDefault="00BF7485" w:rsidP="007363EA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نصوص</w:t>
            </w:r>
          </w:p>
          <w:p w:rsidR="00BF7485" w:rsidRDefault="00BF7485" w:rsidP="007363EA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محادثة وانشاء</w:t>
            </w:r>
          </w:p>
          <w:p w:rsidR="00BF7485" w:rsidRDefault="00BF7485" w:rsidP="007363EA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ترجمة</w:t>
            </w:r>
          </w:p>
        </w:tc>
        <w:tc>
          <w:tcPr>
            <w:tcW w:w="1596" w:type="dxa"/>
          </w:tcPr>
          <w:p w:rsidR="007A6D0C" w:rsidRDefault="007A6D0C" w:rsidP="003703BD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مسرحية</w:t>
            </w:r>
          </w:p>
          <w:p w:rsidR="00BF7485" w:rsidRDefault="007A6D0C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قواعد</w:t>
            </w:r>
          </w:p>
        </w:tc>
      </w:tr>
      <w:tr w:rsidR="00BF7485" w:rsidTr="003703BD"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السبت</w:t>
            </w:r>
          </w:p>
        </w:tc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1/11 </w:t>
            </w:r>
          </w:p>
        </w:tc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املاء</w:t>
            </w:r>
          </w:p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انشاء</w:t>
            </w:r>
          </w:p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</w:t>
            </w:r>
          </w:p>
        </w:tc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حكاية ورواية </w:t>
            </w:r>
          </w:p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استيعاب </w:t>
            </w:r>
          </w:p>
        </w:tc>
        <w:tc>
          <w:tcPr>
            <w:tcW w:w="1596" w:type="dxa"/>
          </w:tcPr>
          <w:p w:rsidR="00BF7485" w:rsidRDefault="007A6D0C" w:rsidP="003703BD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علم اللغة </w:t>
            </w:r>
          </w:p>
          <w:p w:rsidR="007A6D0C" w:rsidRDefault="007A6D0C" w:rsidP="003703BD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ترجمة</w:t>
            </w:r>
          </w:p>
          <w:p w:rsidR="007A6D0C" w:rsidRDefault="007A6D0C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محادثة وانشاء </w:t>
            </w:r>
          </w:p>
        </w:tc>
      </w:tr>
      <w:tr w:rsidR="00BF7485" w:rsidTr="003703BD"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الاحد</w:t>
            </w:r>
          </w:p>
        </w:tc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2/11</w:t>
            </w:r>
          </w:p>
        </w:tc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قواعد</w:t>
            </w:r>
          </w:p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</w:t>
            </w:r>
          </w:p>
        </w:tc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قراءة واملاء</w:t>
            </w:r>
          </w:p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تركيا </w:t>
            </w:r>
          </w:p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فارسية </w:t>
            </w:r>
          </w:p>
        </w:tc>
        <w:tc>
          <w:tcPr>
            <w:tcW w:w="1596" w:type="dxa"/>
          </w:tcPr>
          <w:p w:rsidR="00BF7485" w:rsidRDefault="007A6D0C" w:rsidP="003703BD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ادب</w:t>
            </w:r>
          </w:p>
          <w:p w:rsidR="007A6D0C" w:rsidRDefault="007A6D0C" w:rsidP="003703BD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فارسية </w:t>
            </w:r>
          </w:p>
          <w:p w:rsidR="007A6D0C" w:rsidRDefault="007A6D0C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مشروع بحث </w:t>
            </w:r>
          </w:p>
        </w:tc>
      </w:tr>
      <w:tr w:rsidR="00BF7485" w:rsidTr="003703BD"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3/11</w:t>
            </w:r>
          </w:p>
        </w:tc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لايوجد </w:t>
            </w:r>
          </w:p>
        </w:tc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</w:t>
            </w:r>
          </w:p>
        </w:tc>
        <w:tc>
          <w:tcPr>
            <w:tcW w:w="1596" w:type="dxa"/>
          </w:tcPr>
          <w:p w:rsidR="00BF7485" w:rsidRDefault="00BF7485" w:rsidP="003703BD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قواع</w:t>
            </w:r>
            <w:r w:rsidR="007A6D0C">
              <w:rPr>
                <w:rFonts w:hint="cs"/>
                <w:sz w:val="28"/>
                <w:szCs w:val="28"/>
                <w:rtl/>
              </w:rPr>
              <w:t>د</w:t>
            </w:r>
          </w:p>
          <w:p w:rsidR="007A6D0C" w:rsidRDefault="007A6D0C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عثمانية </w:t>
            </w:r>
          </w:p>
        </w:tc>
        <w:tc>
          <w:tcPr>
            <w:tcW w:w="1596" w:type="dxa"/>
          </w:tcPr>
          <w:p w:rsidR="00BF7485" w:rsidRDefault="007A6D0C" w:rsidP="003703BD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لايوجد </w:t>
            </w:r>
          </w:p>
        </w:tc>
      </w:tr>
    </w:tbl>
    <w:p w:rsidR="003703BD" w:rsidRDefault="003703BD" w:rsidP="003703BD">
      <w:pPr>
        <w:tabs>
          <w:tab w:val="left" w:pos="4157"/>
        </w:tabs>
        <w:rPr>
          <w:sz w:val="28"/>
          <w:szCs w:val="28"/>
          <w:rtl/>
        </w:rPr>
      </w:pPr>
    </w:p>
    <w:p w:rsidR="003703BD" w:rsidRDefault="003703BD" w:rsidP="003703BD">
      <w:pPr>
        <w:tabs>
          <w:tab w:val="left" w:pos="4157"/>
        </w:tabs>
        <w:rPr>
          <w:sz w:val="28"/>
          <w:szCs w:val="28"/>
          <w:rtl/>
        </w:rPr>
      </w:pPr>
    </w:p>
    <w:p w:rsidR="003703BD" w:rsidRDefault="003703BD" w:rsidP="003703BD">
      <w:pPr>
        <w:tabs>
          <w:tab w:val="left" w:pos="4157"/>
        </w:tabs>
        <w:rPr>
          <w:sz w:val="28"/>
          <w:szCs w:val="28"/>
          <w:rtl/>
        </w:rPr>
      </w:pPr>
    </w:p>
    <w:p w:rsidR="003703BD" w:rsidRDefault="003703BD" w:rsidP="003703BD">
      <w:pPr>
        <w:tabs>
          <w:tab w:val="left" w:pos="4157"/>
        </w:tabs>
        <w:rPr>
          <w:sz w:val="28"/>
          <w:szCs w:val="28"/>
          <w:rtl/>
        </w:rPr>
      </w:pPr>
    </w:p>
    <w:p w:rsidR="003703BD" w:rsidRDefault="003703BD" w:rsidP="003703BD">
      <w:pPr>
        <w:tabs>
          <w:tab w:val="left" w:pos="4157"/>
        </w:tabs>
        <w:rPr>
          <w:sz w:val="28"/>
          <w:szCs w:val="28"/>
          <w:rtl/>
        </w:rPr>
      </w:pPr>
    </w:p>
    <w:p w:rsidR="003703BD" w:rsidRDefault="003703BD" w:rsidP="003703BD">
      <w:pPr>
        <w:tabs>
          <w:tab w:val="left" w:pos="4157"/>
        </w:tabs>
        <w:rPr>
          <w:sz w:val="28"/>
          <w:szCs w:val="28"/>
          <w:rtl/>
        </w:rPr>
      </w:pPr>
    </w:p>
    <w:p w:rsidR="003703BD" w:rsidRDefault="003703BD" w:rsidP="003703BD">
      <w:pPr>
        <w:tabs>
          <w:tab w:val="left" w:pos="4157"/>
        </w:tabs>
        <w:rPr>
          <w:sz w:val="28"/>
          <w:szCs w:val="28"/>
          <w:rtl/>
        </w:rPr>
      </w:pPr>
    </w:p>
    <w:p w:rsidR="003703BD" w:rsidRDefault="003703BD" w:rsidP="003703BD">
      <w:pPr>
        <w:tabs>
          <w:tab w:val="left" w:pos="4157"/>
        </w:tabs>
        <w:rPr>
          <w:sz w:val="28"/>
          <w:szCs w:val="28"/>
          <w:rtl/>
        </w:rPr>
      </w:pPr>
    </w:p>
    <w:p w:rsidR="003703BD" w:rsidRDefault="003703BD" w:rsidP="003703BD">
      <w:pPr>
        <w:tabs>
          <w:tab w:val="left" w:pos="4157"/>
        </w:tabs>
        <w:rPr>
          <w:sz w:val="28"/>
          <w:szCs w:val="28"/>
          <w:rtl/>
        </w:rPr>
      </w:pPr>
    </w:p>
    <w:p w:rsidR="003703BD" w:rsidRDefault="003703BD" w:rsidP="003703BD">
      <w:pPr>
        <w:tabs>
          <w:tab w:val="left" w:pos="4157"/>
        </w:tabs>
        <w:rPr>
          <w:sz w:val="28"/>
          <w:szCs w:val="28"/>
          <w:rtl/>
        </w:rPr>
      </w:pPr>
    </w:p>
    <w:p w:rsidR="003703BD" w:rsidRPr="004972F0" w:rsidRDefault="003703BD" w:rsidP="003703BD">
      <w:pPr>
        <w:tabs>
          <w:tab w:val="left" w:pos="4157"/>
        </w:tabs>
        <w:jc w:val="right"/>
        <w:rPr>
          <w:b/>
          <w:bCs/>
          <w:sz w:val="36"/>
          <w:szCs w:val="36"/>
          <w:rtl/>
        </w:rPr>
      </w:pPr>
      <w:r w:rsidRPr="004972F0">
        <w:rPr>
          <w:rFonts w:hint="cs"/>
          <w:b/>
          <w:bCs/>
          <w:sz w:val="36"/>
          <w:szCs w:val="36"/>
          <w:rtl/>
        </w:rPr>
        <w:t xml:space="preserve">أ.م.د. نجدت ياشر مراد </w:t>
      </w:r>
    </w:p>
    <w:p w:rsidR="003703BD" w:rsidRDefault="003703BD" w:rsidP="003703BD">
      <w:pPr>
        <w:tabs>
          <w:tab w:val="left" w:pos="4157"/>
        </w:tabs>
        <w:jc w:val="right"/>
        <w:rPr>
          <w:b/>
          <w:bCs/>
          <w:sz w:val="36"/>
          <w:szCs w:val="36"/>
          <w:rtl/>
        </w:rPr>
      </w:pPr>
      <w:r w:rsidRPr="004972F0">
        <w:rPr>
          <w:rFonts w:hint="cs"/>
          <w:b/>
          <w:bCs/>
          <w:sz w:val="36"/>
          <w:szCs w:val="36"/>
          <w:rtl/>
        </w:rPr>
        <w:t xml:space="preserve">رئيس قسم اللغة التركية </w:t>
      </w:r>
    </w:p>
    <w:p w:rsidR="004972F0" w:rsidRDefault="004972F0" w:rsidP="003703BD">
      <w:pPr>
        <w:tabs>
          <w:tab w:val="left" w:pos="4157"/>
        </w:tabs>
        <w:jc w:val="right"/>
        <w:rPr>
          <w:b/>
          <w:bCs/>
          <w:sz w:val="36"/>
          <w:szCs w:val="36"/>
          <w:rtl/>
        </w:rPr>
      </w:pPr>
    </w:p>
    <w:p w:rsidR="004972F0" w:rsidRDefault="004972F0" w:rsidP="003703BD">
      <w:pPr>
        <w:tabs>
          <w:tab w:val="left" w:pos="4157"/>
        </w:tabs>
        <w:jc w:val="right"/>
        <w:rPr>
          <w:b/>
          <w:bCs/>
          <w:sz w:val="36"/>
          <w:szCs w:val="36"/>
          <w:rtl/>
        </w:rPr>
      </w:pPr>
    </w:p>
    <w:p w:rsidR="004972F0" w:rsidRDefault="004972F0" w:rsidP="003703BD">
      <w:pPr>
        <w:tabs>
          <w:tab w:val="left" w:pos="4157"/>
        </w:tabs>
        <w:jc w:val="right"/>
        <w:rPr>
          <w:b/>
          <w:bCs/>
          <w:sz w:val="36"/>
          <w:szCs w:val="36"/>
          <w:rtl/>
        </w:rPr>
      </w:pPr>
    </w:p>
    <w:p w:rsidR="004972F0" w:rsidRDefault="004972F0" w:rsidP="003703BD">
      <w:pPr>
        <w:tabs>
          <w:tab w:val="left" w:pos="4157"/>
        </w:tabs>
        <w:jc w:val="right"/>
        <w:rPr>
          <w:b/>
          <w:bCs/>
          <w:sz w:val="36"/>
          <w:szCs w:val="36"/>
          <w:rtl/>
        </w:rPr>
      </w:pPr>
    </w:p>
    <w:p w:rsidR="004972F0" w:rsidRDefault="004972F0" w:rsidP="003703BD">
      <w:pPr>
        <w:tabs>
          <w:tab w:val="left" w:pos="4157"/>
        </w:tabs>
        <w:jc w:val="right"/>
        <w:rPr>
          <w:b/>
          <w:bCs/>
          <w:sz w:val="36"/>
          <w:szCs w:val="36"/>
          <w:rtl/>
        </w:rPr>
      </w:pPr>
    </w:p>
    <w:p w:rsidR="004972F0" w:rsidRDefault="004972F0" w:rsidP="003703BD">
      <w:pPr>
        <w:tabs>
          <w:tab w:val="left" w:pos="4157"/>
        </w:tabs>
        <w:jc w:val="right"/>
        <w:rPr>
          <w:b/>
          <w:bCs/>
          <w:sz w:val="36"/>
          <w:szCs w:val="36"/>
          <w:rtl/>
        </w:rPr>
      </w:pPr>
    </w:p>
    <w:p w:rsidR="004972F0" w:rsidRDefault="004972F0" w:rsidP="003703BD">
      <w:pPr>
        <w:tabs>
          <w:tab w:val="left" w:pos="4157"/>
        </w:tabs>
        <w:jc w:val="right"/>
        <w:rPr>
          <w:b/>
          <w:bCs/>
          <w:sz w:val="36"/>
          <w:szCs w:val="36"/>
          <w:rtl/>
        </w:rPr>
      </w:pPr>
    </w:p>
    <w:p w:rsidR="004972F0" w:rsidRDefault="004972F0" w:rsidP="003703BD">
      <w:pPr>
        <w:tabs>
          <w:tab w:val="left" w:pos="4157"/>
        </w:tabs>
        <w:jc w:val="right"/>
        <w:rPr>
          <w:b/>
          <w:bCs/>
          <w:sz w:val="36"/>
          <w:szCs w:val="36"/>
          <w:rtl/>
        </w:rPr>
      </w:pPr>
    </w:p>
    <w:p w:rsidR="00F42F13" w:rsidRPr="008B5235" w:rsidRDefault="00F42F13" w:rsidP="00F42F13">
      <w:pPr>
        <w:tabs>
          <w:tab w:val="left" w:pos="4157"/>
        </w:tabs>
        <w:jc w:val="center"/>
        <w:rPr>
          <w:b/>
          <w:bCs/>
          <w:sz w:val="28"/>
          <w:szCs w:val="28"/>
          <w:rtl/>
        </w:rPr>
      </w:pPr>
      <w:r w:rsidRPr="008B5235">
        <w:rPr>
          <w:rFonts w:hint="cs"/>
          <w:b/>
          <w:bCs/>
          <w:sz w:val="28"/>
          <w:szCs w:val="28"/>
          <w:rtl/>
        </w:rPr>
        <w:t xml:space="preserve">جدول الامتحانات النهائية للعام الدراسي 2013/2014 </w:t>
      </w:r>
    </w:p>
    <w:p w:rsidR="00F42F13" w:rsidRPr="008B5235" w:rsidRDefault="00F42F13" w:rsidP="00F42F13">
      <w:pPr>
        <w:tabs>
          <w:tab w:val="left" w:pos="4157"/>
          <w:tab w:val="center" w:pos="4680"/>
          <w:tab w:val="left" w:pos="7053"/>
        </w:tabs>
        <w:rPr>
          <w:b/>
          <w:bCs/>
          <w:sz w:val="28"/>
          <w:szCs w:val="28"/>
          <w:rtl/>
        </w:rPr>
      </w:pPr>
      <w:r w:rsidRPr="008B5235">
        <w:rPr>
          <w:b/>
          <w:bCs/>
          <w:sz w:val="28"/>
          <w:szCs w:val="28"/>
          <w:rtl/>
        </w:rPr>
        <w:tab/>
      </w:r>
      <w:r w:rsidRPr="008B5235">
        <w:rPr>
          <w:rFonts w:hint="cs"/>
          <w:b/>
          <w:bCs/>
          <w:sz w:val="28"/>
          <w:szCs w:val="28"/>
          <w:rtl/>
        </w:rPr>
        <w:t>الدور الثالث</w:t>
      </w:r>
      <w:r>
        <w:rPr>
          <w:rFonts w:hint="cs"/>
          <w:b/>
          <w:bCs/>
          <w:sz w:val="28"/>
          <w:szCs w:val="28"/>
          <w:rtl/>
        </w:rPr>
        <w:t xml:space="preserve"> ( التكميلي )</w:t>
      </w:r>
      <w:r w:rsidRPr="008B5235">
        <w:rPr>
          <w:b/>
          <w:bCs/>
          <w:sz w:val="28"/>
          <w:szCs w:val="28"/>
          <w:rtl/>
        </w:rPr>
        <w:tab/>
      </w:r>
    </w:p>
    <w:p w:rsidR="00F42F13" w:rsidRPr="008B5235" w:rsidRDefault="00F42F13" w:rsidP="00F42F13">
      <w:pPr>
        <w:tabs>
          <w:tab w:val="left" w:pos="4157"/>
        </w:tabs>
        <w:jc w:val="center"/>
        <w:rPr>
          <w:b/>
          <w:bCs/>
          <w:sz w:val="28"/>
          <w:szCs w:val="28"/>
          <w:rtl/>
        </w:rPr>
      </w:pPr>
    </w:p>
    <w:p w:rsidR="00F42F13" w:rsidRPr="008B5235" w:rsidRDefault="00F42F13" w:rsidP="00F42F13">
      <w:pPr>
        <w:tabs>
          <w:tab w:val="left" w:pos="4157"/>
        </w:tabs>
        <w:rPr>
          <w:b/>
          <w:bCs/>
          <w:sz w:val="28"/>
          <w:szCs w:val="28"/>
          <w:rtl/>
        </w:rPr>
      </w:pPr>
      <w:r w:rsidRPr="008B5235">
        <w:rPr>
          <w:rFonts w:hint="cs"/>
          <w:b/>
          <w:bCs/>
          <w:sz w:val="28"/>
          <w:szCs w:val="28"/>
          <w:rtl/>
        </w:rPr>
        <w:t xml:space="preserve">ملاحظة : يبدأ الامتحان في الساعة التاسعة صباحاً </w:t>
      </w:r>
    </w:p>
    <w:p w:rsidR="00F42F13" w:rsidRDefault="00F42F13" w:rsidP="00F42F13">
      <w:pPr>
        <w:tabs>
          <w:tab w:val="left" w:pos="4157"/>
        </w:tabs>
        <w:rPr>
          <w:sz w:val="28"/>
          <w:szCs w:val="28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42F13" w:rsidTr="00AB5F89">
        <w:tc>
          <w:tcPr>
            <w:tcW w:w="1596" w:type="dxa"/>
            <w:shd w:val="clear" w:color="auto" w:fill="BFBFBF" w:themeFill="background1" w:themeFillShade="BF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المرحلة الاولى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المرحلة الثالثة</w:t>
            </w:r>
          </w:p>
        </w:tc>
        <w:tc>
          <w:tcPr>
            <w:tcW w:w="1596" w:type="dxa"/>
            <w:shd w:val="clear" w:color="auto" w:fill="BFBFBF" w:themeFill="background1" w:themeFillShade="BF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المرحلة الرابعة</w:t>
            </w:r>
          </w:p>
        </w:tc>
      </w:tr>
      <w:tr w:rsidR="00F42F13" w:rsidTr="00AB5F89"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الاربعاء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29/10</w:t>
            </w:r>
          </w:p>
        </w:tc>
        <w:tc>
          <w:tcPr>
            <w:tcW w:w="1596" w:type="dxa"/>
          </w:tcPr>
          <w:p w:rsidR="00F42F13" w:rsidRP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rtl/>
              </w:rPr>
            </w:pPr>
            <w:r w:rsidRPr="00F42F13">
              <w:rPr>
                <w:rFonts w:hint="cs"/>
                <w:rtl/>
              </w:rPr>
              <w:t>حاسبات(4)</w:t>
            </w:r>
          </w:p>
          <w:p w:rsidR="00F42F13" w:rsidRPr="00F42F13" w:rsidRDefault="00F42F13" w:rsidP="00AB5F89">
            <w:pPr>
              <w:tabs>
                <w:tab w:val="left" w:pos="4157"/>
              </w:tabs>
              <w:jc w:val="center"/>
              <w:rPr>
                <w:rtl/>
              </w:rPr>
            </w:pPr>
            <w:r w:rsidRPr="00F42F13">
              <w:rPr>
                <w:rFonts w:hint="cs"/>
                <w:rtl/>
              </w:rPr>
              <w:t xml:space="preserve">حقوق انسان(4) 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انكليزي(1)</w:t>
            </w:r>
          </w:p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عربي(1)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انكليزي(3)</w:t>
            </w:r>
          </w:p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ادب(9)</w:t>
            </w:r>
          </w:p>
        </w:tc>
        <w:tc>
          <w:tcPr>
            <w:tcW w:w="1596" w:type="dxa"/>
          </w:tcPr>
          <w:p w:rsidR="00F42F13" w:rsidRP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0"/>
                <w:szCs w:val="20"/>
                <w:rtl/>
              </w:rPr>
            </w:pPr>
            <w:r w:rsidRPr="00F42F13">
              <w:rPr>
                <w:rFonts w:hint="cs"/>
                <w:sz w:val="20"/>
                <w:szCs w:val="20"/>
                <w:rtl/>
              </w:rPr>
              <w:t>انكليزي</w:t>
            </w:r>
            <w:r>
              <w:rPr>
                <w:rFonts w:hint="cs"/>
                <w:sz w:val="20"/>
                <w:szCs w:val="20"/>
                <w:rtl/>
              </w:rPr>
              <w:t>(لايوجد)</w:t>
            </w:r>
          </w:p>
          <w:p w:rsid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عثمانية (2)</w:t>
            </w:r>
          </w:p>
          <w:p w:rsidR="00F42F13" w:rsidRPr="00F42F13" w:rsidRDefault="00F42F13" w:rsidP="00AB5F89">
            <w:pPr>
              <w:tabs>
                <w:tab w:val="left" w:pos="4157"/>
              </w:tabs>
              <w:jc w:val="center"/>
              <w:rPr>
                <w:sz w:val="20"/>
                <w:szCs w:val="20"/>
                <w:rtl/>
              </w:rPr>
            </w:pPr>
            <w:r w:rsidRPr="00F42F13">
              <w:rPr>
                <w:rFonts w:hint="cs"/>
                <w:sz w:val="20"/>
                <w:szCs w:val="20"/>
                <w:rtl/>
              </w:rPr>
              <w:t>نصوص</w:t>
            </w:r>
            <w:r>
              <w:rPr>
                <w:rFonts w:hint="cs"/>
                <w:sz w:val="20"/>
                <w:szCs w:val="20"/>
                <w:rtl/>
              </w:rPr>
              <w:t>(لايوجد)</w:t>
            </w:r>
          </w:p>
        </w:tc>
      </w:tr>
      <w:tr w:rsidR="00F42F13" w:rsidTr="00AB5F89"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30/10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انكليزي(3)</w:t>
            </w:r>
          </w:p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قراءة (3)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قواعد(2)</w:t>
            </w:r>
          </w:p>
          <w:p w:rsidR="00F42F13" w:rsidRPr="00F42F13" w:rsidRDefault="00F42F13" w:rsidP="00AB5F89">
            <w:pPr>
              <w:tabs>
                <w:tab w:val="left" w:pos="4157"/>
              </w:tabs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ترجمة</w:t>
            </w:r>
            <w:r w:rsidRPr="00F42F13">
              <w:rPr>
                <w:rFonts w:hint="cs"/>
                <w:sz w:val="20"/>
                <w:szCs w:val="20"/>
                <w:rtl/>
              </w:rPr>
              <w:t>(لايوجد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نصوص(4)</w:t>
            </w:r>
          </w:p>
          <w:p w:rsidR="00F42F13" w:rsidRP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0"/>
                <w:szCs w:val="20"/>
                <w:rtl/>
              </w:rPr>
            </w:pPr>
            <w:r w:rsidRPr="00F42F13">
              <w:rPr>
                <w:rFonts w:hint="cs"/>
                <w:sz w:val="20"/>
                <w:szCs w:val="20"/>
                <w:rtl/>
              </w:rPr>
              <w:t>محادثة وانشاء</w:t>
            </w:r>
            <w:r>
              <w:rPr>
                <w:rFonts w:hint="cs"/>
                <w:sz w:val="20"/>
                <w:szCs w:val="20"/>
                <w:rtl/>
              </w:rPr>
              <w:t>(1)</w:t>
            </w:r>
          </w:p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ترجمة(4)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مسرحية(4)</w:t>
            </w:r>
          </w:p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قواعد(لايوجد)</w:t>
            </w:r>
          </w:p>
        </w:tc>
      </w:tr>
      <w:tr w:rsidR="00F42F13" w:rsidTr="00AB5F89"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السبت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1/11 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املاء(3)</w:t>
            </w:r>
          </w:p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محادثة(3)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انشاء(4)</w:t>
            </w:r>
          </w:p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استيعاب(1)</w:t>
            </w:r>
          </w:p>
        </w:tc>
        <w:tc>
          <w:tcPr>
            <w:tcW w:w="1596" w:type="dxa"/>
          </w:tcPr>
          <w:p w:rsidR="00F42F13" w:rsidRP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2"/>
                <w:szCs w:val="22"/>
                <w:rtl/>
              </w:rPr>
            </w:pPr>
            <w:r w:rsidRPr="00F42F13">
              <w:rPr>
                <w:rFonts w:hint="cs"/>
                <w:sz w:val="22"/>
                <w:szCs w:val="22"/>
                <w:rtl/>
              </w:rPr>
              <w:t xml:space="preserve">حكاية ورواية </w:t>
            </w:r>
            <w:r>
              <w:rPr>
                <w:rFonts w:hint="cs"/>
                <w:sz w:val="22"/>
                <w:szCs w:val="22"/>
                <w:rtl/>
              </w:rPr>
              <w:t>(7)</w:t>
            </w:r>
          </w:p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 (4)</w:t>
            </w:r>
          </w:p>
        </w:tc>
        <w:tc>
          <w:tcPr>
            <w:tcW w:w="1596" w:type="dxa"/>
          </w:tcPr>
          <w:p w:rsidR="00F42F13" w:rsidRP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2"/>
                <w:szCs w:val="22"/>
                <w:rtl/>
              </w:rPr>
            </w:pPr>
            <w:r w:rsidRPr="00F42F13">
              <w:rPr>
                <w:rFonts w:hint="cs"/>
                <w:sz w:val="22"/>
                <w:szCs w:val="22"/>
                <w:rtl/>
              </w:rPr>
              <w:t>علم اللغة (لايوجد)</w:t>
            </w:r>
          </w:p>
          <w:p w:rsid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ترجمة(2)</w:t>
            </w:r>
          </w:p>
          <w:p w:rsidR="00F42F13" w:rsidRPr="00F42F13" w:rsidRDefault="00F42F13" w:rsidP="00AB5F89">
            <w:pPr>
              <w:tabs>
                <w:tab w:val="left" w:pos="4157"/>
              </w:tabs>
              <w:jc w:val="center"/>
              <w:rPr>
                <w:sz w:val="18"/>
                <w:szCs w:val="18"/>
                <w:rtl/>
              </w:rPr>
            </w:pPr>
            <w:r w:rsidRPr="00F42F13">
              <w:rPr>
                <w:rFonts w:hint="cs"/>
                <w:sz w:val="18"/>
                <w:szCs w:val="18"/>
                <w:rtl/>
              </w:rPr>
              <w:t xml:space="preserve">محادثة وانشاء </w:t>
            </w:r>
            <w:r>
              <w:rPr>
                <w:rFonts w:hint="cs"/>
                <w:sz w:val="18"/>
                <w:szCs w:val="18"/>
                <w:rtl/>
              </w:rPr>
              <w:t>(لايوجد)</w:t>
            </w:r>
          </w:p>
        </w:tc>
      </w:tr>
      <w:tr w:rsidR="00F42F13" w:rsidTr="00AB5F89"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الاحد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2/11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قواعد(5)</w:t>
            </w:r>
          </w:p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استيعاب(6)</w:t>
            </w:r>
          </w:p>
        </w:tc>
        <w:tc>
          <w:tcPr>
            <w:tcW w:w="1596" w:type="dxa"/>
          </w:tcPr>
          <w:p w:rsidR="00F42F13" w:rsidRP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0"/>
                <w:szCs w:val="20"/>
                <w:rtl/>
              </w:rPr>
            </w:pPr>
            <w:r w:rsidRPr="00F42F13">
              <w:rPr>
                <w:rFonts w:hint="cs"/>
                <w:sz w:val="20"/>
                <w:szCs w:val="20"/>
                <w:rtl/>
              </w:rPr>
              <w:t>قراءة واملاء</w:t>
            </w:r>
            <w:r>
              <w:rPr>
                <w:rFonts w:hint="cs"/>
                <w:sz w:val="20"/>
                <w:szCs w:val="20"/>
                <w:rtl/>
              </w:rPr>
              <w:t>(لايوجد)</w:t>
            </w:r>
          </w:p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محادثة(2)</w:t>
            </w:r>
          </w:p>
        </w:tc>
        <w:tc>
          <w:tcPr>
            <w:tcW w:w="1596" w:type="dxa"/>
          </w:tcPr>
          <w:p w:rsidR="00F42F13" w:rsidRP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0"/>
                <w:szCs w:val="20"/>
                <w:rtl/>
              </w:rPr>
            </w:pPr>
            <w:r w:rsidRPr="00F42F13">
              <w:rPr>
                <w:rFonts w:hint="cs"/>
                <w:sz w:val="20"/>
                <w:szCs w:val="20"/>
                <w:rtl/>
              </w:rPr>
              <w:t>تاريخ تركيا (5)</w:t>
            </w:r>
          </w:p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فارسية (5)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ادب(3)</w:t>
            </w:r>
          </w:p>
          <w:p w:rsidR="00F42F13" w:rsidRP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0"/>
                <w:szCs w:val="20"/>
                <w:rtl/>
              </w:rPr>
            </w:pPr>
            <w:r w:rsidRPr="00F42F13">
              <w:rPr>
                <w:rFonts w:hint="cs"/>
                <w:sz w:val="20"/>
                <w:szCs w:val="20"/>
                <w:rtl/>
              </w:rPr>
              <w:t xml:space="preserve">فارسية </w:t>
            </w:r>
            <w:r>
              <w:rPr>
                <w:rFonts w:hint="cs"/>
                <w:sz w:val="20"/>
                <w:szCs w:val="20"/>
                <w:rtl/>
              </w:rPr>
              <w:t>(لايوجد)</w:t>
            </w:r>
          </w:p>
          <w:p w:rsidR="00F42F13" w:rsidRPr="00D45256" w:rsidRDefault="00F42F13" w:rsidP="00AB5F89">
            <w:pPr>
              <w:tabs>
                <w:tab w:val="left" w:pos="4157"/>
              </w:tabs>
              <w:jc w:val="center"/>
              <w:rPr>
                <w:sz w:val="20"/>
                <w:szCs w:val="20"/>
                <w:rtl/>
              </w:rPr>
            </w:pPr>
            <w:r w:rsidRPr="00D45256">
              <w:rPr>
                <w:rFonts w:hint="cs"/>
                <w:sz w:val="20"/>
                <w:szCs w:val="20"/>
                <w:rtl/>
              </w:rPr>
              <w:t>م</w:t>
            </w:r>
            <w:r w:rsidRPr="00D45256">
              <w:rPr>
                <w:rFonts w:hint="cs"/>
                <w:sz w:val="18"/>
                <w:szCs w:val="18"/>
                <w:rtl/>
              </w:rPr>
              <w:t>شروع بحث</w:t>
            </w:r>
            <w:r w:rsidRPr="00D45256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D45256">
              <w:rPr>
                <w:rFonts w:hint="cs"/>
                <w:sz w:val="20"/>
                <w:szCs w:val="20"/>
                <w:rtl/>
              </w:rPr>
              <w:t>(لايوجد)</w:t>
            </w:r>
          </w:p>
        </w:tc>
      </w:tr>
      <w:tr w:rsidR="00F42F13" w:rsidTr="00AB5F89"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3/11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لايوجد 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لايوجد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قواعد(2)</w:t>
            </w:r>
          </w:p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عثمانية (5)</w:t>
            </w:r>
          </w:p>
        </w:tc>
        <w:tc>
          <w:tcPr>
            <w:tcW w:w="1596" w:type="dxa"/>
          </w:tcPr>
          <w:p w:rsidR="00F42F13" w:rsidRDefault="00F42F13" w:rsidP="00AB5F89">
            <w:pPr>
              <w:tabs>
                <w:tab w:val="left" w:pos="4157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لايوجد </w:t>
            </w:r>
          </w:p>
        </w:tc>
      </w:tr>
    </w:tbl>
    <w:p w:rsidR="00F42F13" w:rsidRDefault="00F42F13" w:rsidP="00F42F13">
      <w:pPr>
        <w:tabs>
          <w:tab w:val="left" w:pos="4157"/>
        </w:tabs>
        <w:rPr>
          <w:sz w:val="28"/>
          <w:szCs w:val="28"/>
          <w:rtl/>
        </w:rPr>
      </w:pPr>
    </w:p>
    <w:p w:rsidR="00F42F13" w:rsidRDefault="00F42F13" w:rsidP="00F42F13">
      <w:pPr>
        <w:tabs>
          <w:tab w:val="left" w:pos="4157"/>
        </w:tabs>
        <w:rPr>
          <w:sz w:val="28"/>
          <w:szCs w:val="28"/>
          <w:rtl/>
        </w:rPr>
      </w:pPr>
    </w:p>
    <w:p w:rsidR="00F42F13" w:rsidRDefault="00F42F13" w:rsidP="00F42F13">
      <w:pPr>
        <w:tabs>
          <w:tab w:val="left" w:pos="4157"/>
        </w:tabs>
        <w:rPr>
          <w:sz w:val="28"/>
          <w:szCs w:val="28"/>
          <w:rtl/>
        </w:rPr>
      </w:pPr>
    </w:p>
    <w:p w:rsidR="00F42F13" w:rsidRDefault="00F42F13" w:rsidP="00F42F13">
      <w:pPr>
        <w:tabs>
          <w:tab w:val="left" w:pos="4157"/>
        </w:tabs>
        <w:rPr>
          <w:sz w:val="28"/>
          <w:szCs w:val="28"/>
          <w:rtl/>
        </w:rPr>
      </w:pPr>
    </w:p>
    <w:p w:rsidR="00F42F13" w:rsidRDefault="00F42F13" w:rsidP="00F42F13">
      <w:pPr>
        <w:tabs>
          <w:tab w:val="left" w:pos="4157"/>
        </w:tabs>
        <w:rPr>
          <w:sz w:val="28"/>
          <w:szCs w:val="28"/>
          <w:rtl/>
        </w:rPr>
      </w:pPr>
    </w:p>
    <w:p w:rsidR="00F42F13" w:rsidRDefault="00F42F13" w:rsidP="00F42F13">
      <w:pPr>
        <w:tabs>
          <w:tab w:val="left" w:pos="4157"/>
        </w:tabs>
        <w:rPr>
          <w:sz w:val="28"/>
          <w:szCs w:val="28"/>
          <w:rtl/>
        </w:rPr>
      </w:pPr>
    </w:p>
    <w:p w:rsidR="00F42F13" w:rsidRDefault="00F42F13" w:rsidP="00F42F13">
      <w:pPr>
        <w:tabs>
          <w:tab w:val="left" w:pos="4157"/>
        </w:tabs>
        <w:rPr>
          <w:sz w:val="28"/>
          <w:szCs w:val="28"/>
          <w:rtl/>
        </w:rPr>
      </w:pPr>
    </w:p>
    <w:p w:rsidR="00F42F13" w:rsidRDefault="00F42F13" w:rsidP="00F42F13">
      <w:pPr>
        <w:tabs>
          <w:tab w:val="left" w:pos="4157"/>
        </w:tabs>
        <w:rPr>
          <w:sz w:val="28"/>
          <w:szCs w:val="28"/>
          <w:rtl/>
        </w:rPr>
      </w:pPr>
    </w:p>
    <w:p w:rsidR="00F42F13" w:rsidRDefault="00F42F13" w:rsidP="00F42F13">
      <w:pPr>
        <w:tabs>
          <w:tab w:val="left" w:pos="4157"/>
        </w:tabs>
        <w:rPr>
          <w:sz w:val="28"/>
          <w:szCs w:val="28"/>
          <w:rtl/>
        </w:rPr>
      </w:pPr>
    </w:p>
    <w:p w:rsidR="00F42F13" w:rsidRDefault="00F42F13" w:rsidP="00F42F13">
      <w:pPr>
        <w:tabs>
          <w:tab w:val="left" w:pos="4157"/>
        </w:tabs>
        <w:rPr>
          <w:sz w:val="28"/>
          <w:szCs w:val="28"/>
          <w:rtl/>
        </w:rPr>
      </w:pPr>
    </w:p>
    <w:p w:rsidR="00F42F13" w:rsidRPr="004972F0" w:rsidRDefault="00F42F13" w:rsidP="00F42F13">
      <w:pPr>
        <w:tabs>
          <w:tab w:val="left" w:pos="4157"/>
        </w:tabs>
        <w:jc w:val="right"/>
        <w:rPr>
          <w:b/>
          <w:bCs/>
          <w:sz w:val="36"/>
          <w:szCs w:val="36"/>
          <w:rtl/>
        </w:rPr>
      </w:pPr>
      <w:r w:rsidRPr="004972F0">
        <w:rPr>
          <w:rFonts w:hint="cs"/>
          <w:b/>
          <w:bCs/>
          <w:sz w:val="36"/>
          <w:szCs w:val="36"/>
          <w:rtl/>
        </w:rPr>
        <w:t xml:space="preserve">أ.م.د. نجدت ياشر مراد </w:t>
      </w:r>
    </w:p>
    <w:p w:rsidR="00F42F13" w:rsidRDefault="00F42F13" w:rsidP="00F42F13">
      <w:pPr>
        <w:tabs>
          <w:tab w:val="left" w:pos="4157"/>
        </w:tabs>
        <w:jc w:val="right"/>
        <w:rPr>
          <w:b/>
          <w:bCs/>
          <w:sz w:val="36"/>
          <w:szCs w:val="36"/>
          <w:rtl/>
        </w:rPr>
      </w:pPr>
      <w:r w:rsidRPr="004972F0">
        <w:rPr>
          <w:rFonts w:hint="cs"/>
          <w:b/>
          <w:bCs/>
          <w:sz w:val="36"/>
          <w:szCs w:val="36"/>
          <w:rtl/>
        </w:rPr>
        <w:t xml:space="preserve">رئيس قسم اللغة التركية </w:t>
      </w:r>
    </w:p>
    <w:p w:rsidR="004972F0" w:rsidRDefault="004972F0" w:rsidP="003703BD">
      <w:pPr>
        <w:tabs>
          <w:tab w:val="left" w:pos="4157"/>
        </w:tabs>
        <w:jc w:val="right"/>
        <w:rPr>
          <w:b/>
          <w:bCs/>
          <w:sz w:val="36"/>
          <w:szCs w:val="36"/>
          <w:rtl/>
        </w:rPr>
      </w:pPr>
    </w:p>
    <w:sectPr w:rsidR="004972F0" w:rsidSect="006A0E3A">
      <w:headerReference w:type="default" r:id="rId7"/>
      <w:footerReference w:type="default" r:id="rId8"/>
      <w:pgSz w:w="12240" w:h="15840"/>
      <w:pgMar w:top="1440" w:right="1440" w:bottom="90" w:left="144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1D" w:rsidRDefault="00F8221D" w:rsidP="00004776">
      <w:r>
        <w:separator/>
      </w:r>
    </w:p>
  </w:endnote>
  <w:endnote w:type="continuationSeparator" w:id="1">
    <w:p w:rsidR="00F8221D" w:rsidRDefault="00F8221D" w:rsidP="0000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E8" w:rsidRDefault="002401E8" w:rsidP="002401E8">
    <w:pPr>
      <w:pStyle w:val="1"/>
      <w:rPr>
        <w:b/>
        <w:bCs/>
        <w:rtl/>
      </w:rPr>
    </w:pPr>
  </w:p>
  <w:p w:rsidR="002401E8" w:rsidRDefault="002401E8">
    <w:pPr>
      <w:pStyle w:val="a4"/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1D" w:rsidRDefault="00F8221D" w:rsidP="00004776">
      <w:r>
        <w:separator/>
      </w:r>
    </w:p>
  </w:footnote>
  <w:footnote w:type="continuationSeparator" w:id="1">
    <w:p w:rsidR="00F8221D" w:rsidRDefault="00F8221D" w:rsidP="00004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76" w:rsidRDefault="00AB0F4F" w:rsidP="003F632C">
    <w:pPr>
      <w:pStyle w:val="a3"/>
    </w:pPr>
    <w:r>
      <w:rPr>
        <w:noProof/>
      </w:rPr>
      <w:pict>
        <v:roundrect id="_x0000_s2049" style="position:absolute;left:0;text-align:left;margin-left:-54pt;margin-top:-18pt;width:578pt;height:110.5pt;z-index:251657728" arcsize="10923f" strokecolor="#666" strokeweight="1pt">
          <v:fill color2="#999" focusposition="1" focussize="" focus="100%" type="gradient"/>
          <v:shadow on="t" type="perspective" color="#7f7f7f" opacity=".5" offset="1pt" offset2="-3pt"/>
          <v:textbox style="mso-next-textbox:#_x0000_s2049">
            <w:txbxContent>
              <w:tbl>
                <w:tblPr>
                  <w:tblW w:w="11070" w:type="dxa"/>
                  <w:tblInd w:w="-72" w:type="dxa"/>
                  <w:tblLook w:val="04A0"/>
                </w:tblPr>
                <w:tblGrid>
                  <w:gridCol w:w="4610"/>
                  <w:gridCol w:w="2198"/>
                  <w:gridCol w:w="4262"/>
                </w:tblGrid>
                <w:tr w:rsidR="00004776" w:rsidRPr="00B02812" w:rsidTr="00F52AE9">
                  <w:trPr>
                    <w:trHeight w:val="1979"/>
                  </w:trPr>
                  <w:tc>
                    <w:tcPr>
                      <w:tcW w:w="4770" w:type="dxa"/>
                    </w:tcPr>
                    <w:p w:rsidR="00004776" w:rsidRPr="00D71ECC" w:rsidRDefault="0048729B" w:rsidP="0048729B">
                      <w:pPr>
                        <w:pStyle w:val="1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D71EC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University</w:t>
                          </w:r>
                        </w:smartTag>
                        <w:r w:rsidRPr="00D71EC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of  </w:t>
                        </w:r>
                        <w:smartTag w:uri="urn:schemas-microsoft-com:office:smarttags" w:element="PlaceName">
                          <w:r w:rsidR="00004776" w:rsidRPr="00D71EC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Baghdad</w:t>
                          </w:r>
                        </w:smartTag>
                      </w:smartTag>
                      <w:r w:rsidR="00004776" w:rsidRPr="00D71E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04776" w:rsidRPr="00D71ECC" w:rsidRDefault="00004776" w:rsidP="0030421A">
                      <w:pPr>
                        <w:pStyle w:val="1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D71EC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College</w:t>
                          </w:r>
                        </w:smartTag>
                        <w:r w:rsidRPr="00D71ECC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of  </w:t>
                        </w:r>
                        <w:smartTag w:uri="urn:schemas-microsoft-com:office:smarttags" w:element="PlaceName">
                          <w:r w:rsidRPr="00D71EC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Languages</w:t>
                          </w:r>
                        </w:smartTag>
                      </w:smartTag>
                    </w:p>
                    <w:p w:rsidR="00004776" w:rsidRPr="00120700" w:rsidRDefault="00EF1433" w:rsidP="00120700">
                      <w:pPr>
                        <w:pStyle w:val="1"/>
                        <w:jc w:val="right"/>
                        <w:rPr>
                          <w:lang w:bidi="ar-IQ"/>
                        </w:rPr>
                      </w:pPr>
                      <w:r w:rsidRPr="00120700">
                        <w:rPr>
                          <w:b/>
                          <w:bCs/>
                          <w:lang w:bidi="ar-IQ"/>
                        </w:rPr>
                        <w:t>Department</w:t>
                      </w:r>
                      <w:r w:rsidR="00DF3018" w:rsidRPr="00120700">
                        <w:rPr>
                          <w:b/>
                          <w:bCs/>
                          <w:lang w:bidi="ar-IQ"/>
                        </w:rPr>
                        <w:t xml:space="preserve">  of </w:t>
                      </w:r>
                      <w:r w:rsidR="003D6051" w:rsidRPr="00120700">
                        <w:rPr>
                          <w:b/>
                          <w:bCs/>
                          <w:lang w:bidi="ar-IQ"/>
                        </w:rPr>
                        <w:t xml:space="preserve"> </w:t>
                      </w:r>
                      <w:r w:rsidR="00120700" w:rsidRPr="00120700">
                        <w:rPr>
                          <w:b/>
                          <w:bCs/>
                          <w:lang w:val="tr-TR" w:bidi="ar-IQ"/>
                        </w:rPr>
                        <w:t>Turk</w:t>
                      </w:r>
                      <w:r w:rsidR="00120700">
                        <w:rPr>
                          <w:b/>
                          <w:bCs/>
                          <w:lang w:val="tr-TR" w:bidi="ar-IQ"/>
                        </w:rPr>
                        <w:t>i</w:t>
                      </w:r>
                      <w:r w:rsidR="00120700" w:rsidRPr="00120700">
                        <w:rPr>
                          <w:b/>
                          <w:bCs/>
                          <w:lang w:val="tr-TR" w:bidi="ar-IQ"/>
                        </w:rPr>
                        <w:t>sh</w:t>
                      </w:r>
                      <w:r w:rsidR="003D6051" w:rsidRPr="00120700">
                        <w:rPr>
                          <w:b/>
                          <w:bCs/>
                          <w:lang w:bidi="ar-IQ"/>
                        </w:rPr>
                        <w:t xml:space="preserve">  </w:t>
                      </w:r>
                      <w:r w:rsidR="00120700" w:rsidRPr="00120700">
                        <w:rPr>
                          <w:b/>
                          <w:bCs/>
                          <w:lang w:bidi="ar-IQ"/>
                        </w:rPr>
                        <w:t>Languag</w:t>
                      </w:r>
                      <w:r w:rsidR="00120700">
                        <w:rPr>
                          <w:b/>
                          <w:bCs/>
                          <w:lang w:bidi="ar-IQ"/>
                        </w:rPr>
                        <w:t>e</w:t>
                      </w:r>
                    </w:p>
                  </w:tc>
                  <w:tc>
                    <w:tcPr>
                      <w:tcW w:w="1890" w:type="dxa"/>
                    </w:tcPr>
                    <w:p w:rsidR="00004776" w:rsidRPr="00004776" w:rsidRDefault="00276BA7" w:rsidP="0030421A">
                      <w:pPr>
                        <w:jc w:val="center"/>
                        <w:rPr>
                          <w:color w:val="D9D9D9"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9479" cy="1120877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366" cy="112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410" w:type="dxa"/>
                    </w:tcPr>
                    <w:p w:rsidR="00004776" w:rsidRPr="00EF1433" w:rsidRDefault="00004776" w:rsidP="0030421A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EF1433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جامــ</w:t>
                      </w:r>
                      <w:r w:rsidRPr="00EF143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ع</w:t>
                      </w:r>
                      <w:r w:rsidRPr="00EF1433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ــــة بغ</w:t>
                      </w:r>
                      <w:r w:rsidRPr="00EF143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ــــــــــ</w:t>
                      </w:r>
                      <w:r w:rsidRPr="00EF1433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داد</w:t>
                      </w:r>
                    </w:p>
                    <w:p w:rsidR="00004776" w:rsidRPr="00EF1433" w:rsidRDefault="00004776" w:rsidP="0030421A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EF1433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كل</w:t>
                      </w:r>
                      <w:r w:rsidRPr="00EF143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ــــــــ</w:t>
                      </w:r>
                      <w:r w:rsidRPr="00EF1433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ية اللغ</w:t>
                      </w:r>
                      <w:r w:rsidR="0012070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ـ</w:t>
                      </w:r>
                      <w:r w:rsidR="006A0E3A" w:rsidRPr="00EF143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ــــــ</w:t>
                      </w:r>
                      <w:r w:rsidRPr="00EF143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ــ</w:t>
                      </w:r>
                      <w:r w:rsidRPr="00EF1433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ات</w:t>
                      </w:r>
                    </w:p>
                    <w:p w:rsidR="00004776" w:rsidRPr="00EF1433" w:rsidRDefault="002401E8" w:rsidP="0030421A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قسم اللغة </w:t>
                      </w:r>
                      <w:r w:rsidR="0012070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التركيـــــــة</w:t>
                      </w:r>
                    </w:p>
                    <w:p w:rsidR="00EF1433" w:rsidRDefault="00EF1433" w:rsidP="0030421A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EF1433" w:rsidRPr="00EF1433" w:rsidRDefault="00EF1433" w:rsidP="0030421A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:rsidR="00004776" w:rsidRPr="00EF1433" w:rsidRDefault="00004776" w:rsidP="0030421A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:rsidR="00004776" w:rsidRDefault="00BF383D" w:rsidP="00004776">
                <w:pPr>
                  <w:rPr>
                    <w:rtl/>
                    <w:lang w:bidi="ar-IQ"/>
                  </w:rPr>
                </w:pPr>
                <w:r>
                  <w:rPr>
                    <w:lang w:bidi="ar-IQ"/>
                  </w:rPr>
                  <w:t xml:space="preserve"> </w:t>
                </w:r>
                <w:r>
                  <w:rPr>
                    <w:rFonts w:hint="cs"/>
                    <w:rtl/>
                    <w:lang w:bidi="ar-IQ"/>
                  </w:rPr>
                  <w:t xml:space="preserve">                                                                  </w:t>
                </w:r>
              </w:p>
            </w:txbxContent>
          </v:textbox>
          <w10:wrap anchorx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60C3"/>
    <w:multiLevelType w:val="hybridMultilevel"/>
    <w:tmpl w:val="669AA4C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4776"/>
    <w:rsid w:val="000003E4"/>
    <w:rsid w:val="00004455"/>
    <w:rsid w:val="00004776"/>
    <w:rsid w:val="00010263"/>
    <w:rsid w:val="00012DC0"/>
    <w:rsid w:val="0005797B"/>
    <w:rsid w:val="00061097"/>
    <w:rsid w:val="000834B2"/>
    <w:rsid w:val="00083A15"/>
    <w:rsid w:val="00092AEF"/>
    <w:rsid w:val="00092F2D"/>
    <w:rsid w:val="000B42C2"/>
    <w:rsid w:val="000D4D6D"/>
    <w:rsid w:val="000E19B8"/>
    <w:rsid w:val="000F6BC4"/>
    <w:rsid w:val="00114641"/>
    <w:rsid w:val="00120700"/>
    <w:rsid w:val="00144EED"/>
    <w:rsid w:val="00144FB1"/>
    <w:rsid w:val="001473B9"/>
    <w:rsid w:val="0015492F"/>
    <w:rsid w:val="0017714D"/>
    <w:rsid w:val="001C4C09"/>
    <w:rsid w:val="001E157E"/>
    <w:rsid w:val="001E3AEE"/>
    <w:rsid w:val="001F5D7E"/>
    <w:rsid w:val="002016BE"/>
    <w:rsid w:val="0020664B"/>
    <w:rsid w:val="00211823"/>
    <w:rsid w:val="00240094"/>
    <w:rsid w:val="002401E8"/>
    <w:rsid w:val="0026303A"/>
    <w:rsid w:val="00273074"/>
    <w:rsid w:val="00273565"/>
    <w:rsid w:val="00276BA7"/>
    <w:rsid w:val="00293570"/>
    <w:rsid w:val="00295C53"/>
    <w:rsid w:val="002B2982"/>
    <w:rsid w:val="002C70F3"/>
    <w:rsid w:val="002D60D6"/>
    <w:rsid w:val="002E62A2"/>
    <w:rsid w:val="002E67BD"/>
    <w:rsid w:val="002F753E"/>
    <w:rsid w:val="00302202"/>
    <w:rsid w:val="0030421A"/>
    <w:rsid w:val="00306318"/>
    <w:rsid w:val="003325F5"/>
    <w:rsid w:val="0034057F"/>
    <w:rsid w:val="003602F4"/>
    <w:rsid w:val="0036415A"/>
    <w:rsid w:val="003703BD"/>
    <w:rsid w:val="00374F7F"/>
    <w:rsid w:val="003770B2"/>
    <w:rsid w:val="0038108B"/>
    <w:rsid w:val="00394114"/>
    <w:rsid w:val="00397FF7"/>
    <w:rsid w:val="003C1775"/>
    <w:rsid w:val="003C2E54"/>
    <w:rsid w:val="003C35DD"/>
    <w:rsid w:val="003D6051"/>
    <w:rsid w:val="003F3EDC"/>
    <w:rsid w:val="003F5FA8"/>
    <w:rsid w:val="003F632C"/>
    <w:rsid w:val="00407F59"/>
    <w:rsid w:val="00447755"/>
    <w:rsid w:val="004805C7"/>
    <w:rsid w:val="0048729B"/>
    <w:rsid w:val="00490553"/>
    <w:rsid w:val="004951EF"/>
    <w:rsid w:val="004972F0"/>
    <w:rsid w:val="004B516C"/>
    <w:rsid w:val="004C7A35"/>
    <w:rsid w:val="00507B4C"/>
    <w:rsid w:val="005158CC"/>
    <w:rsid w:val="00516903"/>
    <w:rsid w:val="005210B2"/>
    <w:rsid w:val="0053491E"/>
    <w:rsid w:val="005469BD"/>
    <w:rsid w:val="00575120"/>
    <w:rsid w:val="00583700"/>
    <w:rsid w:val="005A0F48"/>
    <w:rsid w:val="005A4190"/>
    <w:rsid w:val="005B6425"/>
    <w:rsid w:val="005C0141"/>
    <w:rsid w:val="005C347C"/>
    <w:rsid w:val="005D3198"/>
    <w:rsid w:val="005F4867"/>
    <w:rsid w:val="005F78A7"/>
    <w:rsid w:val="006010E1"/>
    <w:rsid w:val="00612378"/>
    <w:rsid w:val="00621718"/>
    <w:rsid w:val="006257A7"/>
    <w:rsid w:val="006509C4"/>
    <w:rsid w:val="00670161"/>
    <w:rsid w:val="006712A4"/>
    <w:rsid w:val="00671775"/>
    <w:rsid w:val="00685C8D"/>
    <w:rsid w:val="00690668"/>
    <w:rsid w:val="006A0E3A"/>
    <w:rsid w:val="006A429B"/>
    <w:rsid w:val="006C1039"/>
    <w:rsid w:val="006D1259"/>
    <w:rsid w:val="006E215C"/>
    <w:rsid w:val="006E64BF"/>
    <w:rsid w:val="0071359A"/>
    <w:rsid w:val="00740AA3"/>
    <w:rsid w:val="00784354"/>
    <w:rsid w:val="007855B4"/>
    <w:rsid w:val="007A35B2"/>
    <w:rsid w:val="007A6D0C"/>
    <w:rsid w:val="007E0A3A"/>
    <w:rsid w:val="007E352D"/>
    <w:rsid w:val="00800768"/>
    <w:rsid w:val="008054B6"/>
    <w:rsid w:val="00805824"/>
    <w:rsid w:val="00807BE4"/>
    <w:rsid w:val="008149F0"/>
    <w:rsid w:val="00832C31"/>
    <w:rsid w:val="00840FDC"/>
    <w:rsid w:val="00845398"/>
    <w:rsid w:val="00866762"/>
    <w:rsid w:val="00880D72"/>
    <w:rsid w:val="00881EDE"/>
    <w:rsid w:val="008836E5"/>
    <w:rsid w:val="008A5785"/>
    <w:rsid w:val="008B5235"/>
    <w:rsid w:val="008C5760"/>
    <w:rsid w:val="009109B9"/>
    <w:rsid w:val="00933143"/>
    <w:rsid w:val="00955670"/>
    <w:rsid w:val="00960E1F"/>
    <w:rsid w:val="00962864"/>
    <w:rsid w:val="0099784A"/>
    <w:rsid w:val="009A6927"/>
    <w:rsid w:val="00A01B93"/>
    <w:rsid w:val="00A07B81"/>
    <w:rsid w:val="00A37F2C"/>
    <w:rsid w:val="00A51E5A"/>
    <w:rsid w:val="00A67308"/>
    <w:rsid w:val="00A7352A"/>
    <w:rsid w:val="00AB0F4F"/>
    <w:rsid w:val="00AC5AAF"/>
    <w:rsid w:val="00AD180D"/>
    <w:rsid w:val="00AD53D7"/>
    <w:rsid w:val="00AE4E2B"/>
    <w:rsid w:val="00B060D6"/>
    <w:rsid w:val="00B16FBF"/>
    <w:rsid w:val="00B325FE"/>
    <w:rsid w:val="00B32FC6"/>
    <w:rsid w:val="00B3344F"/>
    <w:rsid w:val="00B36D86"/>
    <w:rsid w:val="00B475CC"/>
    <w:rsid w:val="00B56240"/>
    <w:rsid w:val="00B56DE4"/>
    <w:rsid w:val="00B761AE"/>
    <w:rsid w:val="00B8190C"/>
    <w:rsid w:val="00B9611D"/>
    <w:rsid w:val="00BA5D20"/>
    <w:rsid w:val="00BC0C1B"/>
    <w:rsid w:val="00BC1E95"/>
    <w:rsid w:val="00BF383D"/>
    <w:rsid w:val="00BF6637"/>
    <w:rsid w:val="00BF7485"/>
    <w:rsid w:val="00C02A16"/>
    <w:rsid w:val="00C219BE"/>
    <w:rsid w:val="00C2538B"/>
    <w:rsid w:val="00C3362E"/>
    <w:rsid w:val="00C37406"/>
    <w:rsid w:val="00C563C9"/>
    <w:rsid w:val="00C70096"/>
    <w:rsid w:val="00C77378"/>
    <w:rsid w:val="00C828EC"/>
    <w:rsid w:val="00CE1666"/>
    <w:rsid w:val="00D021D1"/>
    <w:rsid w:val="00D327D2"/>
    <w:rsid w:val="00D45256"/>
    <w:rsid w:val="00D46116"/>
    <w:rsid w:val="00D51A49"/>
    <w:rsid w:val="00D71ECC"/>
    <w:rsid w:val="00D9392E"/>
    <w:rsid w:val="00D94F14"/>
    <w:rsid w:val="00D96ECA"/>
    <w:rsid w:val="00DB7FDA"/>
    <w:rsid w:val="00DC040B"/>
    <w:rsid w:val="00DE65D6"/>
    <w:rsid w:val="00DE77B8"/>
    <w:rsid w:val="00DF3018"/>
    <w:rsid w:val="00DF4848"/>
    <w:rsid w:val="00E11FE2"/>
    <w:rsid w:val="00E45BEA"/>
    <w:rsid w:val="00E56771"/>
    <w:rsid w:val="00E77A77"/>
    <w:rsid w:val="00E852FA"/>
    <w:rsid w:val="00E857E8"/>
    <w:rsid w:val="00E90E69"/>
    <w:rsid w:val="00E94190"/>
    <w:rsid w:val="00EC2E26"/>
    <w:rsid w:val="00ED467D"/>
    <w:rsid w:val="00ED4E99"/>
    <w:rsid w:val="00EE694C"/>
    <w:rsid w:val="00EE6E11"/>
    <w:rsid w:val="00EF1433"/>
    <w:rsid w:val="00F01280"/>
    <w:rsid w:val="00F127C9"/>
    <w:rsid w:val="00F2100A"/>
    <w:rsid w:val="00F42F13"/>
    <w:rsid w:val="00F52AE9"/>
    <w:rsid w:val="00F65D5B"/>
    <w:rsid w:val="00F77EC9"/>
    <w:rsid w:val="00F8221D"/>
    <w:rsid w:val="00F94E93"/>
    <w:rsid w:val="00FB17C9"/>
    <w:rsid w:val="00FC4766"/>
    <w:rsid w:val="00FE1F23"/>
    <w:rsid w:val="00FE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2C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بلا تباعد1"/>
    <w:uiPriority w:val="1"/>
    <w:qFormat/>
    <w:rsid w:val="00004776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004776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00477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004776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rsid w:val="000047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00477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0477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rsid w:val="0027307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درجات السعي السنوي والامتحان النهائي</vt:lpstr>
      <vt:lpstr>استمارة درجات السعي السنوي والامتحان النهائي</vt:lpstr>
    </vt:vector>
  </TitlesOfParts>
  <Company>univercity of baghdad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درجات السعي السنوي والامتحان النهائي</dc:title>
  <dc:creator>college of languages</dc:creator>
  <cp:lastModifiedBy>dijla</cp:lastModifiedBy>
  <cp:revision>27</cp:revision>
  <cp:lastPrinted>2014-10-27T11:00:00Z</cp:lastPrinted>
  <dcterms:created xsi:type="dcterms:W3CDTF">2014-04-29T12:49:00Z</dcterms:created>
  <dcterms:modified xsi:type="dcterms:W3CDTF">2014-10-28T06:59:00Z</dcterms:modified>
</cp:coreProperties>
</file>